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8D" w:rsidRDefault="002B6176">
      <w:r w:rsidRPr="002B6176">
        <w:rPr>
          <w:noProof/>
        </w:rPr>
        <w:drawing>
          <wp:inline distT="0" distB="0" distL="0" distR="0">
            <wp:extent cx="4263390" cy="837620"/>
            <wp:effectExtent l="19050" t="0" r="3810" b="0"/>
            <wp:docPr id="6" name="Picture 1" descr="C:\Users\Secretara\Downloads\tbm 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a\Downloads\tbm ant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20" cy="83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76" w:rsidRDefault="002B6176"/>
    <w:p w:rsidR="002B6176" w:rsidRPr="004360A0" w:rsidRDefault="002B6176" w:rsidP="002B6176">
      <w:pPr>
        <w:jc w:val="center"/>
        <w:rPr>
          <w:b/>
        </w:rPr>
      </w:pPr>
      <w:r w:rsidRPr="004360A0">
        <w:rPr>
          <w:b/>
        </w:rPr>
        <w:t>ANUNȚ DE ACHIZIȚIE DIRECTĂ</w:t>
      </w:r>
    </w:p>
    <w:p w:rsidR="002B6176" w:rsidRPr="004360A0" w:rsidRDefault="002B6176" w:rsidP="002B6176">
      <w:pPr>
        <w:jc w:val="center"/>
        <w:rPr>
          <w:b/>
        </w:rPr>
      </w:pPr>
      <w:r w:rsidRPr="004360A0">
        <w:rPr>
          <w:b/>
        </w:rPr>
        <w:t>“ACHIZI</w:t>
      </w:r>
      <w:r w:rsidRPr="004360A0">
        <w:rPr>
          <w:b/>
          <w:lang w:val="ro-RO"/>
        </w:rPr>
        <w:t>Ț</w:t>
      </w:r>
      <w:r w:rsidR="00D921F7">
        <w:rPr>
          <w:b/>
          <w:lang w:val="ro-RO"/>
        </w:rPr>
        <w:t xml:space="preserve">IA DE PRODUSE NECESARE </w:t>
      </w:r>
      <w:proofErr w:type="gramStart"/>
      <w:r w:rsidR="00D921F7">
        <w:rPr>
          <w:b/>
          <w:lang w:val="ro-RO"/>
        </w:rPr>
        <w:t xml:space="preserve">ASIGURARE </w:t>
      </w:r>
      <w:r w:rsidRPr="004360A0">
        <w:rPr>
          <w:b/>
          <w:lang w:val="ro-RO"/>
        </w:rPr>
        <w:t xml:space="preserve"> </w:t>
      </w:r>
      <w:r w:rsidR="00D921F7">
        <w:rPr>
          <w:b/>
          <w:lang w:val="ro-RO"/>
        </w:rPr>
        <w:t>REDARE</w:t>
      </w:r>
      <w:proofErr w:type="gramEnd"/>
      <w:r w:rsidR="00D921F7">
        <w:rPr>
          <w:b/>
          <w:lang w:val="ro-RO"/>
        </w:rPr>
        <w:t xml:space="preserve"> IMAGINE ÎN SPECTACOLE</w:t>
      </w:r>
      <w:r w:rsidRPr="004360A0">
        <w:rPr>
          <w:b/>
        </w:rPr>
        <w:t>”</w:t>
      </w:r>
    </w:p>
    <w:p w:rsidR="004360A0" w:rsidRDefault="004360A0" w:rsidP="002B6176">
      <w:pPr>
        <w:jc w:val="center"/>
      </w:pPr>
    </w:p>
    <w:p w:rsidR="004360A0" w:rsidRPr="004360A0" w:rsidRDefault="004360A0" w:rsidP="004360A0">
      <w:pPr>
        <w:rPr>
          <w:b/>
          <w:u w:val="single"/>
        </w:rPr>
      </w:pPr>
      <w:proofErr w:type="spellStart"/>
      <w:r w:rsidRPr="004360A0">
        <w:rPr>
          <w:b/>
          <w:u w:val="single"/>
        </w:rPr>
        <w:t>Descriere</w:t>
      </w:r>
      <w:proofErr w:type="spellEnd"/>
      <w:r w:rsidRPr="004360A0">
        <w:rPr>
          <w:b/>
          <w:u w:val="single"/>
        </w:rPr>
        <w:t xml:space="preserve"> contract:</w:t>
      </w:r>
    </w:p>
    <w:p w:rsidR="004360A0" w:rsidRDefault="004360A0" w:rsidP="004360A0">
      <w:proofErr w:type="spellStart"/>
      <w:r>
        <w:t>Achiziți</w:t>
      </w:r>
      <w:r w:rsidR="008A500C">
        <w:t>e</w:t>
      </w:r>
      <w:proofErr w:type="spellEnd"/>
      <w:r w:rsidR="008A500C">
        <w:t xml:space="preserve"> de </w:t>
      </w:r>
      <w:proofErr w:type="spellStart"/>
      <w:r w:rsidR="008A500C">
        <w:t>produse</w:t>
      </w:r>
      <w:proofErr w:type="spellEnd"/>
      <w:r w:rsidR="008A500C">
        <w:t xml:space="preserve"> </w:t>
      </w:r>
      <w:proofErr w:type="spellStart"/>
      <w:r w:rsidR="008A500C">
        <w:t>necesare</w:t>
      </w:r>
      <w:proofErr w:type="spellEnd"/>
      <w:r w:rsidR="008A500C">
        <w:t xml:space="preserve"> </w:t>
      </w:r>
      <w:proofErr w:type="spellStart"/>
      <w:r w:rsidR="00D921F7">
        <w:t>redare</w:t>
      </w:r>
      <w:proofErr w:type="spellEnd"/>
      <w:r w:rsidR="00D921F7">
        <w:t xml:space="preserve"> imagine </w:t>
      </w:r>
      <w:proofErr w:type="spellStart"/>
      <w:r w:rsidR="00D921F7">
        <w:t>în</w:t>
      </w:r>
      <w:proofErr w:type="spellEnd"/>
      <w:r w:rsidR="00D921F7">
        <w:t xml:space="preserve"> </w:t>
      </w:r>
      <w:proofErr w:type="spellStart"/>
      <w:r w:rsidR="00D921F7">
        <w:t>spectacole</w:t>
      </w:r>
      <w:proofErr w:type="spellEnd"/>
      <w:r>
        <w:t xml:space="preserve">. </w:t>
      </w:r>
    </w:p>
    <w:p w:rsidR="004360A0" w:rsidRPr="004360A0" w:rsidRDefault="004360A0" w:rsidP="004360A0">
      <w:pPr>
        <w:rPr>
          <w:b/>
          <w:u w:val="single"/>
        </w:rPr>
      </w:pPr>
      <w:proofErr w:type="spellStart"/>
      <w:r w:rsidRPr="004360A0">
        <w:rPr>
          <w:b/>
          <w:u w:val="single"/>
        </w:rPr>
        <w:t>Condiții</w:t>
      </w:r>
      <w:proofErr w:type="spellEnd"/>
      <w:r w:rsidRPr="004360A0">
        <w:rPr>
          <w:b/>
          <w:u w:val="single"/>
        </w:rPr>
        <w:t xml:space="preserve"> de </w:t>
      </w:r>
      <w:proofErr w:type="spellStart"/>
      <w:r w:rsidRPr="004360A0">
        <w:rPr>
          <w:b/>
          <w:u w:val="single"/>
        </w:rPr>
        <w:t>participare</w:t>
      </w:r>
      <w:proofErr w:type="spellEnd"/>
      <w:r w:rsidRPr="004360A0">
        <w:rPr>
          <w:b/>
          <w:u w:val="single"/>
        </w:rPr>
        <w:t>:</w:t>
      </w:r>
    </w:p>
    <w:p w:rsidR="008A500C" w:rsidRDefault="008A500C" w:rsidP="004360A0">
      <w:proofErr w:type="spellStart"/>
      <w:proofErr w:type="gramStart"/>
      <w:r>
        <w:t>Ofertele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producătorului</w:t>
      </w:r>
      <w:proofErr w:type="spellEnd"/>
      <w:r>
        <w:t xml:space="preserve">,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ofertate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cu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  <w:proofErr w:type="gramEnd"/>
      <w:r>
        <w:t xml:space="preserve"> </w:t>
      </w:r>
      <w:proofErr w:type="spellStart"/>
      <w:r>
        <w:t>Ofertele</w:t>
      </w:r>
      <w:proofErr w:type="spellEnd"/>
      <w:r>
        <w:t xml:space="preserve"> care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. </w:t>
      </w:r>
      <w:proofErr w:type="gramStart"/>
      <w:r>
        <w:t xml:space="preserve">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livrări</w:t>
      </w:r>
      <w:proofErr w:type="spellEnd"/>
      <w:r>
        <w:t xml:space="preserve"> </w:t>
      </w:r>
      <w:proofErr w:type="spellStart"/>
      <w:r>
        <w:t>parțiale</w:t>
      </w:r>
      <w:proofErr w:type="spellEnd"/>
      <w:r>
        <w:t xml:space="preserve"> </w:t>
      </w:r>
      <w:proofErr w:type="spellStart"/>
      <w:r>
        <w:t>adică</w:t>
      </w:r>
      <w:proofErr w:type="spellEnd"/>
      <w:r>
        <w:t xml:space="preserve"> parte din </w:t>
      </w:r>
      <w:proofErr w:type="spellStart"/>
      <w:r>
        <w:t>cantitățile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achiziționat</w:t>
      </w:r>
      <w:proofErr w:type="spellEnd"/>
      <w:r>
        <w:t>.</w:t>
      </w:r>
      <w:proofErr w:type="gram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de contact cu nr de </w:t>
      </w:r>
      <w:proofErr w:type="spellStart"/>
      <w:r>
        <w:t>tel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de e-mail,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exprimată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TVA(</w:t>
      </w:r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fără</w:t>
      </w:r>
      <w:proofErr w:type="spellEnd"/>
      <w:r>
        <w:t xml:space="preserve"> TVA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reper</w:t>
      </w:r>
      <w:proofErr w:type="spellEnd"/>
      <w:r>
        <w:t>).</w:t>
      </w:r>
    </w:p>
    <w:p w:rsidR="00DB7D82" w:rsidRDefault="004360A0" w:rsidP="004360A0">
      <w:proofErr w:type="spellStart"/>
      <w:proofErr w:type="gramStart"/>
      <w:r>
        <w:t>Sunt</w:t>
      </w:r>
      <w:proofErr w:type="spellEnd"/>
      <w:r>
        <w:t xml:space="preserve"> </w:t>
      </w:r>
      <w:proofErr w:type="spellStart"/>
      <w:r>
        <w:t>acceptați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 w:rsidR="00B0483D">
        <w:t xml:space="preserve"> </w:t>
      </w:r>
      <w:proofErr w:type="spellStart"/>
      <w:r w:rsidR="00B0483D">
        <w:t>înregistrați</w:t>
      </w:r>
      <w:proofErr w:type="spellEnd"/>
      <w:r w:rsidR="00B0483D">
        <w:t xml:space="preserve"> </w:t>
      </w:r>
      <w:proofErr w:type="spellStart"/>
      <w:r w:rsidR="00B0483D">
        <w:t>în</w:t>
      </w:r>
      <w:proofErr w:type="spellEnd"/>
      <w:r w:rsidR="00B0483D">
        <w:t xml:space="preserve"> SEAP.</w:t>
      </w:r>
      <w:proofErr w:type="gramEnd"/>
      <w:r w:rsidR="00B0483D">
        <w:t xml:space="preserve"> </w:t>
      </w:r>
      <w:proofErr w:type="spellStart"/>
      <w:r w:rsidR="00DB7D82">
        <w:t>Produsele</w:t>
      </w:r>
      <w:proofErr w:type="spellEnd"/>
      <w:r w:rsidR="00DB7D82">
        <w:t xml:space="preserve"> </w:t>
      </w:r>
      <w:proofErr w:type="spellStart"/>
      <w:r w:rsidR="00DB7D82">
        <w:t>vor</w:t>
      </w:r>
      <w:proofErr w:type="spellEnd"/>
      <w:r w:rsidR="00DB7D82">
        <w:t xml:space="preserve"> </w:t>
      </w:r>
      <w:proofErr w:type="spellStart"/>
      <w:r w:rsidR="00DB7D82">
        <w:t>avea</w:t>
      </w:r>
      <w:proofErr w:type="spellEnd"/>
      <w:r w:rsidR="00DB7D82">
        <w:t xml:space="preserve"> </w:t>
      </w:r>
      <w:proofErr w:type="spellStart"/>
      <w:r w:rsidR="00DB7D82">
        <w:t>următoarele</w:t>
      </w:r>
      <w:proofErr w:type="spellEnd"/>
      <w:r w:rsidR="00DB7D82">
        <w:t xml:space="preserve"> </w:t>
      </w:r>
      <w:proofErr w:type="spellStart"/>
      <w:r w:rsidR="00DB7D82">
        <w:t>caracteristici</w:t>
      </w:r>
      <w:proofErr w:type="spellEnd"/>
      <w:r w:rsidR="00DB7D82">
        <w:t>:</w:t>
      </w:r>
    </w:p>
    <w:tbl>
      <w:tblPr>
        <w:tblStyle w:val="TableGrid"/>
        <w:tblW w:w="0" w:type="auto"/>
        <w:tblLook w:val="04A0"/>
      </w:tblPr>
      <w:tblGrid>
        <w:gridCol w:w="501"/>
        <w:gridCol w:w="1706"/>
        <w:gridCol w:w="936"/>
        <w:gridCol w:w="1064"/>
        <w:gridCol w:w="1122"/>
        <w:gridCol w:w="1350"/>
        <w:gridCol w:w="6497"/>
      </w:tblGrid>
      <w:tr w:rsidR="00D921F7" w:rsidRPr="00DB7D82" w:rsidTr="00D921F7"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Nr. Crt</w:t>
            </w:r>
          </w:p>
        </w:tc>
        <w:tc>
          <w:tcPr>
            <w:tcW w:w="170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Obiectul achiziției</w:t>
            </w:r>
          </w:p>
        </w:tc>
        <w:tc>
          <w:tcPr>
            <w:tcW w:w="93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1064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Cantitate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 lei fără TVA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estimată lei fără TVA</w:t>
            </w:r>
          </w:p>
        </w:tc>
        <w:tc>
          <w:tcPr>
            <w:tcW w:w="6497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Caracteristici</w:t>
            </w:r>
          </w:p>
        </w:tc>
      </w:tr>
      <w:tr w:rsidR="00D921F7" w:rsidRPr="00DB7D82" w:rsidTr="00D921F7"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182">
              <w:rPr>
                <w:rFonts w:cstheme="minorHAnsi"/>
                <w:b/>
                <w:sz w:val="20"/>
                <w:szCs w:val="20"/>
              </w:rPr>
              <w:t>ECRAN PROIECȚIE ELECTRIC CU TELECOMANDĂ</w:t>
            </w:r>
          </w:p>
          <w:p w:rsidR="00D921F7" w:rsidRPr="00515938" w:rsidRDefault="00D921F7" w:rsidP="00D921F7">
            <w:pPr>
              <w:jc w:val="center"/>
              <w:rPr>
                <w:rFonts w:cstheme="minorHAnsi"/>
                <w:color w:val="1C1C1C"/>
                <w:spacing w:val="-9"/>
              </w:rPr>
            </w:pPr>
          </w:p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3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14.285,71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14.285,71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Lungime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carcasa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630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Vizibil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600 x 450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vizibila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orizontala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(cm):  600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vizibila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verticala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(cm):  450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Lungimea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fizica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carcasei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(cm):  630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lastRenderedPageBreak/>
              <w:t>Bordura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Neagra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NU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Electric:  DA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Telecomanda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DA 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rama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fixa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NU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Tip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proiectie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FATA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Format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16:10</w:t>
            </w:r>
            <w:r w:rsidRPr="00F94182">
              <w:rPr>
                <w:rFonts w:cstheme="minorHAnsi"/>
                <w:sz w:val="20"/>
                <w:szCs w:val="20"/>
              </w:rPr>
              <w:br/>
              <w:t xml:space="preserve">                         16:9</w:t>
            </w:r>
            <w:r w:rsidRPr="00F94182">
              <w:rPr>
                <w:rFonts w:cstheme="minorHAnsi"/>
                <w:sz w:val="20"/>
                <w:szCs w:val="20"/>
              </w:rPr>
              <w:br/>
              <w:t xml:space="preserve">                         4:3</w:t>
            </w:r>
          </w:p>
          <w:p w:rsidR="00D921F7" w:rsidRPr="00515938" w:rsidRDefault="00D921F7" w:rsidP="00D921F7">
            <w:pPr>
              <w:rPr>
                <w:rFonts w:cstheme="minorHAnsi"/>
                <w:lang w:val="ro-RO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Montaj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perete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tavan</w:t>
            </w:r>
            <w:proofErr w:type="spellEnd"/>
          </w:p>
        </w:tc>
      </w:tr>
      <w:tr w:rsidR="00D921F7" w:rsidRPr="00DB7D82" w:rsidTr="00D921F7"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2.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94182"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>VIDEOPROIECTOR</w:t>
            </w:r>
          </w:p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13.445,37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13.445,37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eastAsia="Times New Roman" w:cstheme="minorHAnsi"/>
                <w:sz w:val="20"/>
                <w:szCs w:val="20"/>
                <w:lang w:val="ro-RO"/>
              </w:rPr>
              <w:t>Destinat pentru:</w:t>
            </w:r>
            <w:r w:rsidRPr="00F94182">
              <w:rPr>
                <w:rFonts w:cstheme="minorHAnsi"/>
                <w:sz w:val="20"/>
                <w:szCs w:val="20"/>
              </w:rPr>
              <w:t xml:space="preserve">   Business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Educatie</w:t>
            </w:r>
            <w:proofErr w:type="spellEnd"/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Functii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Difuzor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integrat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Laser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Corectie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keystone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Instalare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360° Wireless Projection Ready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Continut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pachet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Telecomanda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baterii</w:t>
            </w:r>
            <w:proofErr w:type="spellEnd"/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Latime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 399 mm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Adancime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348 mm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Inaltime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115 mm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Greutate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7.2 Kg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Culoare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Alb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color w:val="222222"/>
                <w:sz w:val="20"/>
                <w:szCs w:val="20"/>
              </w:rPr>
            </w:pPr>
            <w:r w:rsidRPr="00F94182">
              <w:rPr>
                <w:rFonts w:cstheme="minorHAnsi"/>
                <w:color w:val="222222"/>
                <w:sz w:val="20"/>
                <w:szCs w:val="20"/>
              </w:rPr>
              <w:t>SPECIFICATII TEHNICE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Durata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lampa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20000 h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zgomot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37 dB 27 dB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Zoom optic:  1.6x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color w:val="222222"/>
                <w:sz w:val="20"/>
                <w:szCs w:val="20"/>
              </w:rPr>
            </w:pPr>
            <w:r w:rsidRPr="00F94182">
              <w:rPr>
                <w:rFonts w:cstheme="minorHAnsi"/>
                <w:color w:val="222222"/>
                <w:sz w:val="20"/>
                <w:szCs w:val="20"/>
              </w:rPr>
              <w:t>OPTICA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Sistem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proiectie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LCD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imagine:  1920 x 1200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video :  WUXGA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Format:  16:10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Contrast dynamic:  3000000:1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Luminozitate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imagine:  6000 lm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Diagonala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minima imagine:  0.76 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Diagonala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maxima imagine:  7.62 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color w:val="222222"/>
                <w:sz w:val="20"/>
                <w:szCs w:val="20"/>
              </w:rPr>
            </w:pPr>
            <w:r w:rsidRPr="00F94182">
              <w:rPr>
                <w:rFonts w:cstheme="minorHAnsi"/>
                <w:color w:val="222222"/>
                <w:sz w:val="20"/>
                <w:szCs w:val="20"/>
              </w:rPr>
              <w:t>CONECTIVITATE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Interfata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1 x RJ-45 1 x USB tip A 1 x D-sub 9-pin 2 x HDMI 19-pin 2 x M3 stereo mini-jack 1 x Pin jack 1 x D-sub 15-pin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Conexiune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retea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Ethernet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Putere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difuzoare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integrate:  10 W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21F7" w:rsidRPr="00DB7D82" w:rsidTr="00D921F7"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3.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182">
              <w:rPr>
                <w:rFonts w:cstheme="minorHAnsi"/>
                <w:b/>
                <w:sz w:val="20"/>
                <w:szCs w:val="20"/>
              </w:rPr>
              <w:t>MONITOR VIDEO</w:t>
            </w:r>
          </w:p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2.352,94</w:t>
            </w:r>
          </w:p>
        </w:tc>
        <w:tc>
          <w:tcPr>
            <w:tcW w:w="1350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2.352,94</w:t>
            </w:r>
          </w:p>
        </w:tc>
        <w:tc>
          <w:tcPr>
            <w:tcW w:w="6497" w:type="dxa"/>
          </w:tcPr>
          <w:p w:rsidR="00D921F7" w:rsidRPr="00BE04C3" w:rsidRDefault="00D921F7" w:rsidP="00D921F7">
            <w:pPr>
              <w:pStyle w:val="NoSpacing"/>
              <w:rPr>
                <w:sz w:val="20"/>
                <w:szCs w:val="20"/>
              </w:rPr>
            </w:pPr>
            <w:r w:rsidRPr="00BE04C3">
              <w:rPr>
                <w:sz w:val="20"/>
                <w:szCs w:val="20"/>
              </w:rPr>
              <w:t>-</w:t>
            </w:r>
            <w:proofErr w:type="spellStart"/>
            <w:r w:rsidRPr="00BE04C3">
              <w:rPr>
                <w:sz w:val="20"/>
                <w:szCs w:val="20"/>
              </w:rPr>
              <w:t>Rezoluție</w:t>
            </w:r>
            <w:proofErr w:type="spellEnd"/>
            <w:r w:rsidRPr="00BE04C3">
              <w:rPr>
                <w:sz w:val="20"/>
                <w:szCs w:val="20"/>
              </w:rPr>
              <w:t xml:space="preserve"> 4K UHD (3840 x 2160)</w:t>
            </w:r>
          </w:p>
          <w:p w:rsidR="00D921F7" w:rsidRPr="00BE04C3" w:rsidRDefault="00D921F7" w:rsidP="00D921F7">
            <w:pPr>
              <w:pStyle w:val="NoSpacing"/>
              <w:rPr>
                <w:sz w:val="20"/>
                <w:szCs w:val="20"/>
              </w:rPr>
            </w:pPr>
            <w:r w:rsidRPr="00BE04C3">
              <w:rPr>
                <w:sz w:val="20"/>
                <w:szCs w:val="20"/>
              </w:rPr>
              <w:t>-Display Port</w:t>
            </w:r>
          </w:p>
          <w:p w:rsidR="00D921F7" w:rsidRPr="00BE04C3" w:rsidRDefault="00D921F7" w:rsidP="00D921F7">
            <w:pPr>
              <w:pStyle w:val="NoSpacing"/>
              <w:rPr>
                <w:sz w:val="20"/>
                <w:szCs w:val="20"/>
              </w:rPr>
            </w:pPr>
            <w:r w:rsidRPr="00BE04C3">
              <w:rPr>
                <w:sz w:val="20"/>
                <w:szCs w:val="20"/>
              </w:rPr>
              <w:t>-HDMI</w:t>
            </w:r>
          </w:p>
          <w:p w:rsidR="00D921F7" w:rsidRPr="00BE04C3" w:rsidRDefault="00D921F7" w:rsidP="00D921F7">
            <w:pPr>
              <w:pStyle w:val="NoSpacing"/>
              <w:rPr>
                <w:sz w:val="20"/>
                <w:szCs w:val="20"/>
              </w:rPr>
            </w:pPr>
            <w:r w:rsidRPr="00BE04C3">
              <w:rPr>
                <w:sz w:val="20"/>
                <w:szCs w:val="20"/>
              </w:rPr>
              <w:t>-60-100 Hz</w:t>
            </w:r>
          </w:p>
          <w:p w:rsidR="00D921F7" w:rsidRPr="00BE04C3" w:rsidRDefault="00D921F7" w:rsidP="00D921F7">
            <w:pPr>
              <w:pStyle w:val="NoSpacing"/>
              <w:rPr>
                <w:sz w:val="20"/>
                <w:szCs w:val="20"/>
              </w:rPr>
            </w:pPr>
            <w:r w:rsidRPr="00BE04C3">
              <w:rPr>
                <w:sz w:val="20"/>
                <w:szCs w:val="20"/>
              </w:rPr>
              <w:t>-HDR10</w:t>
            </w:r>
          </w:p>
          <w:p w:rsidR="00D921F7" w:rsidRPr="00BE04C3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BE04C3">
              <w:rPr>
                <w:sz w:val="20"/>
                <w:szCs w:val="20"/>
              </w:rPr>
              <w:t>-minim 27</w:t>
            </w:r>
            <w:r w:rsidRPr="00BE04C3">
              <w:rPr>
                <w:rFonts w:cstheme="minorHAnsi"/>
                <w:sz w:val="20"/>
                <w:szCs w:val="20"/>
              </w:rPr>
              <w:t>˝</w:t>
            </w:r>
            <w:r w:rsidRPr="00BE04C3">
              <w:rPr>
                <w:sz w:val="20"/>
                <w:szCs w:val="20"/>
              </w:rPr>
              <w:t xml:space="preserve"> </w:t>
            </w:r>
            <w:r w:rsidRPr="00BE04C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21F7" w:rsidRPr="00DB7D82" w:rsidTr="00D921F7"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182">
              <w:rPr>
                <w:rFonts w:cstheme="minorHAnsi"/>
                <w:b/>
                <w:sz w:val="20"/>
                <w:szCs w:val="20"/>
              </w:rPr>
              <w:t>VIDEOPROIECTOR</w:t>
            </w:r>
          </w:p>
        </w:tc>
        <w:tc>
          <w:tcPr>
            <w:tcW w:w="936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46.218,48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46.218,48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Alimentare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AC 220-240 V, 50/60 HZ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Consum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Normal: 1050 W, Eco: 770 W, Long life 1: 480 W, Long life 2: 440 W, Long life3: 390 W, Shutter 82 W, Mod Standby: 3W normal, 0.3w Eco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Chip DLP: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Marimea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chipului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lentil</w:t>
            </w:r>
            <w:r w:rsidRPr="00F94182">
              <w:rPr>
                <w:rFonts w:cstheme="minorHAnsi"/>
                <w:sz w:val="20"/>
                <w:szCs w:val="20"/>
              </w:rPr>
              <w:pgNum/>
            </w:r>
            <w:r w:rsidRPr="00F94182">
              <w:rPr>
                <w:rFonts w:cstheme="minorHAnsi"/>
                <w:sz w:val="20"/>
                <w:szCs w:val="20"/>
              </w:rPr>
              <w:pgNum/>
            </w:r>
            <w:r w:rsidRPr="00F94182">
              <w:rPr>
                <w:rFonts w:cstheme="minorHAnsi"/>
                <w:sz w:val="20"/>
                <w:szCs w:val="20"/>
              </w:rPr>
              <w:t xml:space="preserve"> 16.5 mm cu rata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aspectului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16:10, 1 chip DLP, 1,024,000 (1280 x 800) pixels</w:t>
            </w:r>
          </w:p>
          <w:p w:rsidR="00D921F7" w:rsidRPr="00F94182" w:rsidRDefault="00D921F7" w:rsidP="00D921F7">
            <w:pPr>
              <w:pStyle w:val="TableContents"/>
              <w:rPr>
                <w:rFonts w:asciiTheme="minorHAnsi" w:hAnsiTheme="minorHAnsi" w:cstheme="minorHAnsi"/>
                <w:i w:val="0"/>
                <w:sz w:val="20"/>
              </w:rPr>
            </w:pP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Lentile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:  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Putere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zoom: throw ratio 1.8-2.5:1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Putere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claritate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F1.7-1.9, f 25,6-35,7 mm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Sursa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lumină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Dioda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Laser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Clasa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1,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Sursa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lumina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cu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20000 de ore in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modul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Normal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24000 ore in mol Eco.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Luminozitate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 10000 lm in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centru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, 9400 lm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Uniformizare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centru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-colt:   90,00%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Contrast:   10,000:1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Rezoluție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1280 x 800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Pixeli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HDMI/DVI-d/Digital Link:      480i (525i)*2, 576i (625i)*2, 480p (525p), 576p (625p), 720 (750)/60p, 720 (750)/50p, 1080 (1125)/60i, 1080 (1125)/50i, 1080 (1125)/25p, 1080 (1125)/24p, 1080 (1125)/24Sf, 1080 (1125)/30p, 1080 (1125)/60p, 1080 (1125)/50p, VGA (640 x 480)–WUXGA*3 (1920 x 1200) (compatible with non-interlaced signals only), dot clock: 25–162 MHz</w:t>
            </w:r>
          </w:p>
          <w:p w:rsidR="00D921F7" w:rsidRPr="00F94182" w:rsidRDefault="00D921F7" w:rsidP="00D921F7">
            <w:pPr>
              <w:pStyle w:val="TableContents"/>
              <w:rPr>
                <w:rFonts w:asciiTheme="minorHAnsi" w:hAnsiTheme="minorHAnsi" w:cstheme="minorHAnsi"/>
                <w:i w:val="0"/>
                <w:sz w:val="20"/>
              </w:rPr>
            </w:pP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Miscare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optică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:   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Verticala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+ 60%, -16%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Orizontala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+30%, -10%</w:t>
            </w:r>
          </w:p>
          <w:p w:rsidR="00D921F7" w:rsidRPr="00F94182" w:rsidRDefault="00D921F7" w:rsidP="00D921F7">
            <w:pPr>
              <w:pStyle w:val="TableContents"/>
              <w:rPr>
                <w:rFonts w:asciiTheme="minorHAnsi" w:hAnsiTheme="minorHAnsi" w:cstheme="minorHAnsi"/>
                <w:i w:val="0"/>
                <w:sz w:val="20"/>
              </w:rPr>
            </w:pP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Corecție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trapez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>:    Vertical +-40 grade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Orizontal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+- 15 grade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Instalare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Tavan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podea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/spate,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instalare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360 grade</w:t>
            </w:r>
          </w:p>
          <w:p w:rsidR="00D921F7" w:rsidRPr="00F94182" w:rsidRDefault="00D921F7" w:rsidP="00D921F7">
            <w:pPr>
              <w:pStyle w:val="TableContents"/>
              <w:rPr>
                <w:rFonts w:asciiTheme="minorHAnsi" w:hAnsiTheme="minorHAnsi" w:cstheme="minorHAnsi"/>
                <w:i w:val="0"/>
                <w:sz w:val="20"/>
              </w:rPr>
            </w:pP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Terminale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de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conectica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>:                HDMI IN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>DVI-D IN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RGB 1 IN 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RGB 2 IN 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>SERIAL IN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>SERIAL OUT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REMOTE 1 IN 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>REMOTE 1 OUT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REMOTE 2 IN 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lastRenderedPageBreak/>
              <w:t xml:space="preserve">                                                   LAN/ DIGITAL LINK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Materialul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produsului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 Plastic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turnat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 498 x 200 x 581 mm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Greutate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23 kg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Zgomot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operare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41 db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Condiții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operare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Temperatura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0- 45 grade lentil</w:t>
            </w:r>
            <w:r w:rsidRPr="00F94182">
              <w:rPr>
                <w:rFonts w:cstheme="minorHAnsi"/>
                <w:sz w:val="20"/>
                <w:szCs w:val="20"/>
              </w:rPr>
              <w:pgNum/>
            </w:r>
            <w:r w:rsidRPr="00F9418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Umiditatea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10-80%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Accesorii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Cablu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alimentare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cu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securizare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telecomanda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, software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Echipare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lentil standard:    DA</w:t>
            </w:r>
          </w:p>
        </w:tc>
      </w:tr>
      <w:tr w:rsidR="00D921F7" w:rsidRPr="00DB7D82" w:rsidTr="00D921F7">
        <w:trPr>
          <w:trHeight w:val="1070"/>
        </w:trPr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5.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182">
              <w:rPr>
                <w:rFonts w:cstheme="minorHAnsi"/>
                <w:b/>
                <w:bCs/>
                <w:sz w:val="20"/>
                <w:szCs w:val="20"/>
              </w:rPr>
              <w:t>CAMERA FOTO CU LENTILA</w:t>
            </w:r>
          </w:p>
        </w:tc>
        <w:tc>
          <w:tcPr>
            <w:tcW w:w="936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16.806,72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16.806,72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GPS: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Da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Tip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Obturator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Electromecanic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Montura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obiectiv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EF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Tip camera:   Kit – cu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obiectiv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sensor:   36 x 24 mm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Capacitate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rafala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7 FPS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Format sensor:   Full Frame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Mod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Focalizare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Contrast Detect (sensor) Phase Detect Multi-area Center Selective single-point Tracking Single Continuous Touch Face Detection Live View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Focalizare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Dual Pixel CMOS AF, AF 61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puncte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Blit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Nu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Rezoluție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foto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6720 x 4480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pixeli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Profil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culoare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   SRGB, Adobe RGB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Multiplicator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distant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focala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 1 x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Format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fisiere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 JPEG, RAW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Profunzime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culoare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14 bit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Rezoluție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foto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30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Mpx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Inregistrare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video:   4k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4096 x 2160 (29.97p, 24p, 23.98p), 1920 x 1080 (59.94p, 29.97p, 24p, 23.98p), 1280 x 720 (119.9p)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video:   30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Mpx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Vizor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optic:   DA 100%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Display LCD:   3.2?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touchscreen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TFT LCD cu 1,620,000pixeli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tactil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DA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Tip card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memorie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Dual slot SD-compact flash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Interfata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computer: USB 3.0 mini HDMI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DA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151x116x76 mm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Greutate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890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grame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21F7" w:rsidRPr="00DB7D82" w:rsidTr="00D921F7">
        <w:trPr>
          <w:trHeight w:val="2258"/>
        </w:trPr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6.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F94182">
              <w:rPr>
                <w:rFonts w:cstheme="minorHAnsi"/>
                <w:b/>
                <w:bCs/>
                <w:sz w:val="20"/>
                <w:szCs w:val="20"/>
              </w:rPr>
              <w:t>MIXER VIDEO</w:t>
            </w:r>
          </w:p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7.983,19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7.983,19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Procesare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video:   4:2:2 (Y/PB/PR), 8 BIT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INTRARI:   8 HDMI TIP A cu HDCP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IESIRI:   3 HDMI TIP A cu HDCP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Format video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intrare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480/59.94i, 480/59.94p, 720/59.94p, 720/60p, 1080/59.94i, 1080/60i, 1080/59.94p, 1080/60p, 1080/29.97p, 1080/30p *1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576/50i, 576/50p, 720/50p, 1080/50i, 1080/50p, 1080/25p *2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1080/23.98p, 1080/24p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VGA (640×480/60Hz), SVGA (800×600/60Hz), XGA (1024×768/60Hz)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WXGA (1280×800/60Hz), SXGA (1280×1024/60Hz)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FWXGA (1366×768/60Hz), SXGA+ (1400×1050/60Hz)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UXGA (1600×1200/60Hz), WUXGA (1920×1200/60Hz)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Imagini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Bitmap File (.bmp) Maximum 1920 x 1080 pixels, 24-bit color, uncompressed.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PNG File (.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png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>) Maximum 1920 x 1080 pixels, 24-bit color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JPEG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File</w:t>
            </w:r>
            <w:r w:rsidRPr="00F94182">
              <w:rPr>
                <w:rFonts w:eastAsia="MS Gothic" w:cstheme="minorHAnsi"/>
                <w:color w:val="000000"/>
                <w:sz w:val="20"/>
                <w:szCs w:val="20"/>
              </w:rPr>
              <w:t>（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.jpg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.jpeg) Maximum 1920 x 1080 pixels, 24-bit color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Format video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iesire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OUTPUT 1-2: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720/59.94p *1, *4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720/60p *1, *5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720/50p *1, *8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1080/59.94i *2, *4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1080/60i *2, *5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1080/50i *2, *8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1080/59.94p *3, *4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1080/60p *3, *5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1080/29.97p *3, *6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1080/30p *3, *7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1080/50p *3, *8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1080/25p *3, *9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1080/23.98p *3, *10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1080/24p *3, *11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*1 SYSTEM FORMAT = 720p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*2 SYSTEM FORMAT = 1080i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*3 SYSTEM FORMAT = 1080p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*4 FRAME RATE = 59.94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*5 FRAME RATE = 60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*6 FRAME RATE = 29.97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*7 FRAME RATE = 30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*8 FRAME RATE = 50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lastRenderedPageBreak/>
              <w:t>*9 FRAME RATE = 25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*10 FRAME RATE = 23.98 Hz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*11 FRAME RATE = 24 Hz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Efecte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Video:  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Tranzitie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>: CUT, MIX (DISSOLVE/FAM/NAM), WIPE (8 types)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Compozitie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PinP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x 2 (SQUARE, CIRCLE, DIAMOND), SPLIT (2 types),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Keyer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x 2 (Luminance Key,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Chroma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Key), DSK (Luminance Key,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Chroma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Key, Alpha Key , External Key )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Altele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>: Flip horizontal, Flip vertical, Still Image Capture, Still Image Playback, Output fade (Audio, Video: WHITE or BLACK), Test pattern output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Procesare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Audiu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24 bits/48 kHz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Audio format: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Linear PCM, 24 bits/48 kHz, 2ch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Efecte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audio: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Delay, High pass filter, Compressor, Noise gate, Equalizer, Multi-band compressor, Limiter, Test tone output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Alti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conectori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USB tip A, USB tip B, CTL/EXP: 1/4 inch TRS tip phone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Alte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functionalitati</w:t>
            </w:r>
            <w:proofErr w:type="spellEnd"/>
            <w:r w:rsidRPr="00F94182">
              <w:rPr>
                <w:rFonts w:asciiTheme="minorHAnsi" w:hAnsiTheme="minorHAnsi" w:cstheme="minorHAnsi"/>
                <w:sz w:val="20"/>
              </w:rPr>
              <w:t xml:space="preserve">:   </w:t>
            </w: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24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preseturi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scena</w:t>
            </w:r>
            <w:proofErr w:type="spellEnd"/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100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tipuri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macro control</w:t>
            </w:r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Control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secvente</w:t>
            </w:r>
            <w:proofErr w:type="spellEnd"/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Functie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blocare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comanda</w:t>
            </w:r>
            <w:proofErr w:type="spellEnd"/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Auto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schimbare</w:t>
            </w:r>
            <w:proofErr w:type="spellEnd"/>
          </w:p>
          <w:p w:rsidR="00D921F7" w:rsidRPr="00F94182" w:rsidRDefault="00D921F7" w:rsidP="00D921F7">
            <w:pPr>
              <w:pStyle w:val="TableContents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Auto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detectare</w:t>
            </w:r>
            <w:proofErr w:type="spellEnd"/>
            <w:r w:rsidRPr="00F9418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proofErr w:type="spellStart"/>
            <w:r w:rsidRPr="00F94182">
              <w:rPr>
                <w:rFonts w:asciiTheme="minorHAnsi" w:hAnsiTheme="minorHAnsi" w:cstheme="minorHAnsi"/>
                <w:i w:val="0"/>
                <w:sz w:val="20"/>
              </w:rPr>
              <w:t>intrari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Control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inregistrare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Intrare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audio: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AUDIO IN: -10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dBu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(Maximum: +8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dBu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Impedanta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intrare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AUDIO IN: 38 k ohms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iesire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audio: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AUDIO OUT: -10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dBu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(Maximum: +8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dBu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PHONES: 92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mW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+ 92 </w:t>
            </w:r>
            <w:proofErr w:type="spellStart"/>
            <w:r w:rsidRPr="00F94182">
              <w:rPr>
                <w:rFonts w:cstheme="minorHAnsi"/>
                <w:color w:val="000000"/>
                <w:sz w:val="20"/>
                <w:szCs w:val="20"/>
              </w:rPr>
              <w:t>mW</w:t>
            </w:r>
            <w:proofErr w:type="spellEnd"/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(32 ohms)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Impedanta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iesire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</w:t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>AUDIO OUT: 1 k ohm</w:t>
            </w:r>
            <w:r w:rsidRPr="00F94182">
              <w:rPr>
                <w:rFonts w:cstheme="minorHAnsi"/>
                <w:sz w:val="20"/>
                <w:szCs w:val="20"/>
              </w:rPr>
              <w:br/>
            </w:r>
            <w:r w:rsidRPr="00F94182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PHONES: 10 ohms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4.3 inch TFT LCD color: 480 x 272 p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Cablu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current:   AC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.   317 x 193 x70 mm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Greutate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2 kg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Temperatura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operare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0-40 grade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celsius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Accesorii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 Adaptor AC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cablu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alimentare</w:t>
            </w:r>
            <w:proofErr w:type="spellEnd"/>
          </w:p>
        </w:tc>
      </w:tr>
      <w:tr w:rsidR="00D921F7" w:rsidRPr="00DB7D82" w:rsidTr="00D921F7">
        <w:trPr>
          <w:trHeight w:val="620"/>
        </w:trPr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7.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182">
              <w:rPr>
                <w:rFonts w:cstheme="minorHAnsi"/>
                <w:b/>
                <w:sz w:val="20"/>
                <w:szCs w:val="20"/>
              </w:rPr>
              <w:t xml:space="preserve">ECRAN DE PROIECȚIE </w:t>
            </w:r>
          </w:p>
        </w:tc>
        <w:tc>
          <w:tcPr>
            <w:tcW w:w="936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BE04C3" w:rsidRDefault="00D921F7" w:rsidP="00D921F7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BE04C3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10.084,03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10.084,03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PVC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ignifugat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Proiectie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/retro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Culoare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alb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crem</w:t>
            </w:r>
            <w:proofErr w:type="spellEnd"/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L=10 m  H = 6m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Prelucrat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cu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gauri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capsate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partea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tiv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laterale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buzunar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10 </w:t>
            </w:r>
            <w:r w:rsidRPr="00F94182">
              <w:rPr>
                <w:rFonts w:cstheme="minorHAnsi"/>
                <w:sz w:val="20"/>
                <w:szCs w:val="20"/>
              </w:rPr>
              <w:lastRenderedPageBreak/>
              <w:t xml:space="preserve">cm in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partea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jos</w:t>
            </w:r>
            <w:proofErr w:type="spellEnd"/>
          </w:p>
        </w:tc>
      </w:tr>
      <w:tr w:rsidR="00D921F7" w:rsidRPr="00DB7D82" w:rsidTr="00D921F7">
        <w:trPr>
          <w:trHeight w:val="620"/>
        </w:trPr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lastRenderedPageBreak/>
              <w:t>Nr. Crt</w:t>
            </w:r>
          </w:p>
        </w:tc>
        <w:tc>
          <w:tcPr>
            <w:tcW w:w="170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Obiectul achiziției</w:t>
            </w:r>
          </w:p>
        </w:tc>
        <w:tc>
          <w:tcPr>
            <w:tcW w:w="93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1064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Cantitate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 lei fără TVA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estimată lei fără TVA</w:t>
            </w:r>
          </w:p>
        </w:tc>
        <w:tc>
          <w:tcPr>
            <w:tcW w:w="6497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Caracteristici</w:t>
            </w:r>
          </w:p>
        </w:tc>
      </w:tr>
      <w:tr w:rsidR="00D921F7" w:rsidRPr="00DB7D82" w:rsidTr="00D921F7">
        <w:trPr>
          <w:trHeight w:val="620"/>
        </w:trPr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 w:rsidRPr="00515938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182">
              <w:rPr>
                <w:rFonts w:cstheme="minorHAnsi"/>
                <w:b/>
                <w:sz w:val="20"/>
                <w:szCs w:val="20"/>
              </w:rPr>
              <w:t>ECRAN PROIECȚIE ELECTRIC CU TELECOMANDĂ</w:t>
            </w:r>
          </w:p>
          <w:p w:rsidR="00D921F7" w:rsidRPr="00515938" w:rsidRDefault="00D921F7" w:rsidP="00D921F7">
            <w:pPr>
              <w:jc w:val="center"/>
              <w:rPr>
                <w:rFonts w:cstheme="minorHAnsi"/>
                <w:color w:val="1C1C1C"/>
                <w:spacing w:val="-9"/>
              </w:rPr>
            </w:pPr>
          </w:p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3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14.285,71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14.285,71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Lungime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carcasa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630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Vizibil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600 x 450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vizibila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orizontala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(cm):  600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Dimensiunea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vizibila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verticala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ecranului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(cm):  450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Lungimea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fizica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carcasei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(cm):  630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Bordura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Neagra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NU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Electric:  DA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Telecomanda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DA 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rama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fixa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NU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Tip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proiectie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FATA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 xml:space="preserve">Format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16:10</w:t>
            </w:r>
            <w:r w:rsidRPr="00F94182">
              <w:rPr>
                <w:rFonts w:cstheme="minorHAnsi"/>
                <w:sz w:val="20"/>
                <w:szCs w:val="20"/>
              </w:rPr>
              <w:br/>
              <w:t xml:space="preserve">                         16:9</w:t>
            </w:r>
            <w:r w:rsidRPr="00F94182">
              <w:rPr>
                <w:rFonts w:cstheme="minorHAnsi"/>
                <w:sz w:val="20"/>
                <w:szCs w:val="20"/>
              </w:rPr>
              <w:br/>
              <w:t xml:space="preserve">                         4:3</w:t>
            </w:r>
          </w:p>
          <w:p w:rsidR="00D921F7" w:rsidRPr="00515938" w:rsidRDefault="00D921F7" w:rsidP="00D921F7">
            <w:pPr>
              <w:rPr>
                <w:rFonts w:cstheme="minorHAnsi"/>
                <w:lang w:val="ro-RO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Montaj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ecran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perete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tavan</w:t>
            </w:r>
            <w:proofErr w:type="spellEnd"/>
          </w:p>
        </w:tc>
      </w:tr>
      <w:tr w:rsidR="00D921F7" w:rsidRPr="00DB7D82" w:rsidTr="00D921F7">
        <w:trPr>
          <w:trHeight w:val="620"/>
        </w:trPr>
        <w:tc>
          <w:tcPr>
            <w:tcW w:w="501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1706" w:type="dxa"/>
          </w:tcPr>
          <w:p w:rsidR="00D921F7" w:rsidRPr="00F94182" w:rsidRDefault="00D921F7" w:rsidP="00D921F7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94182">
              <w:rPr>
                <w:rFonts w:eastAsia="Times New Roman" w:cstheme="minorHAnsi"/>
                <w:b/>
                <w:sz w:val="20"/>
                <w:szCs w:val="20"/>
                <w:lang w:val="ro-RO"/>
              </w:rPr>
              <w:t>VIDEOPROIECTOR</w:t>
            </w:r>
          </w:p>
          <w:p w:rsidR="00D921F7" w:rsidRPr="00F94182" w:rsidRDefault="00D921F7" w:rsidP="00D92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1064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122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13.445,37</w:t>
            </w:r>
          </w:p>
        </w:tc>
        <w:tc>
          <w:tcPr>
            <w:tcW w:w="1350" w:type="dxa"/>
          </w:tcPr>
          <w:p w:rsidR="00D921F7" w:rsidRPr="00515938" w:rsidRDefault="00D921F7" w:rsidP="00D921F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13.445,37</w:t>
            </w:r>
          </w:p>
        </w:tc>
        <w:tc>
          <w:tcPr>
            <w:tcW w:w="6497" w:type="dxa"/>
          </w:tcPr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94182">
              <w:rPr>
                <w:rFonts w:eastAsia="Times New Roman" w:cstheme="minorHAnsi"/>
                <w:sz w:val="20"/>
                <w:szCs w:val="20"/>
                <w:lang w:val="ro-RO"/>
              </w:rPr>
              <w:t>Destinat pentru:</w:t>
            </w:r>
            <w:r w:rsidRPr="00F94182">
              <w:rPr>
                <w:rFonts w:cstheme="minorHAnsi"/>
                <w:sz w:val="20"/>
                <w:szCs w:val="20"/>
              </w:rPr>
              <w:t xml:space="preserve">   Business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Educatie</w:t>
            </w:r>
            <w:proofErr w:type="spellEnd"/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Functii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Difuzor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integrat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Laser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Corectie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keystone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Instalare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360° Wireless Projection Ready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Continut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pachet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 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Telecomanda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baterii</w:t>
            </w:r>
            <w:proofErr w:type="spellEnd"/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Latime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  399 mm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Adancime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348 mm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Inaltime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115 mm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Greutate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7.2 Kg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Culoare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Alb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color w:val="222222"/>
                <w:sz w:val="20"/>
                <w:szCs w:val="20"/>
              </w:rPr>
            </w:pPr>
            <w:r w:rsidRPr="00F94182">
              <w:rPr>
                <w:rFonts w:cstheme="minorHAnsi"/>
                <w:color w:val="222222"/>
                <w:sz w:val="20"/>
                <w:szCs w:val="20"/>
              </w:rPr>
              <w:t>SPECIFICATII TEHNICE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Durata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viata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lampa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20000 h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zgomot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37 dB 27 dB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Zoom optic:  1.6x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color w:val="222222"/>
                <w:sz w:val="20"/>
                <w:szCs w:val="20"/>
              </w:rPr>
            </w:pPr>
            <w:r w:rsidRPr="00F94182">
              <w:rPr>
                <w:rFonts w:cstheme="minorHAnsi"/>
                <w:color w:val="222222"/>
                <w:sz w:val="20"/>
                <w:szCs w:val="20"/>
              </w:rPr>
              <w:t>OPTICA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Sistem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proiectie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LCD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imagine:  1920 x 1200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Rezolutie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video :  WUXGA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t>Format:  16:10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F94182">
              <w:rPr>
                <w:rFonts w:cstheme="minorHAnsi"/>
                <w:sz w:val="20"/>
                <w:szCs w:val="20"/>
              </w:rPr>
              <w:lastRenderedPageBreak/>
              <w:t>Contrast dynamic:  3000000:1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Luminozitate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imagine:  6000 lm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Diagonala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minima imagine:  0.76 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Diagonala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maxima imagine:  7.62 m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color w:val="222222"/>
                <w:sz w:val="20"/>
                <w:szCs w:val="20"/>
              </w:rPr>
            </w:pPr>
            <w:r w:rsidRPr="00F94182">
              <w:rPr>
                <w:rFonts w:cstheme="minorHAnsi"/>
                <w:color w:val="222222"/>
                <w:sz w:val="20"/>
                <w:szCs w:val="20"/>
              </w:rPr>
              <w:t>CONECTIVITATE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Interfata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>:  1 x RJ-45 1 x USB tip A 1 x D-sub 9-pin 2 x HDMI 19-pin 2 x M3 stereo mini-jack 1 x Pin jack 1 x D-sub 15-pin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Conexiune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retea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:  Ethernet</w:t>
            </w:r>
          </w:p>
          <w:p w:rsidR="00D921F7" w:rsidRPr="00F94182" w:rsidRDefault="00D921F7" w:rsidP="00D921F7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94182">
              <w:rPr>
                <w:rFonts w:cstheme="minorHAnsi"/>
                <w:sz w:val="20"/>
                <w:szCs w:val="20"/>
              </w:rPr>
              <w:t>Putere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94182">
              <w:rPr>
                <w:rFonts w:cstheme="minorHAnsi"/>
                <w:sz w:val="20"/>
                <w:szCs w:val="20"/>
              </w:rPr>
              <w:t>difuzoare</w:t>
            </w:r>
            <w:proofErr w:type="spellEnd"/>
            <w:r w:rsidRPr="00F94182">
              <w:rPr>
                <w:rFonts w:cstheme="minorHAnsi"/>
                <w:sz w:val="20"/>
                <w:szCs w:val="20"/>
              </w:rPr>
              <w:t xml:space="preserve"> integrate:  10 W</w:t>
            </w:r>
          </w:p>
          <w:p w:rsidR="00D921F7" w:rsidRPr="00F94182" w:rsidRDefault="00D921F7" w:rsidP="00D921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7D82" w:rsidRDefault="00DB7D82" w:rsidP="004360A0">
      <w:pPr>
        <w:rPr>
          <w:rFonts w:cstheme="minorHAnsi"/>
        </w:rPr>
      </w:pPr>
    </w:p>
    <w:p w:rsidR="000E0FD2" w:rsidRDefault="000E0FD2" w:rsidP="004360A0">
      <w:pPr>
        <w:rPr>
          <w:rFonts w:cstheme="minorHAnsi"/>
        </w:rPr>
      </w:pPr>
      <w:proofErr w:type="spellStart"/>
      <w:r w:rsidRPr="000E0FD2">
        <w:rPr>
          <w:rFonts w:cstheme="minorHAnsi"/>
          <w:b/>
          <w:u w:val="single"/>
        </w:rPr>
        <w:t>Criterii</w:t>
      </w:r>
      <w:proofErr w:type="spellEnd"/>
      <w:r w:rsidRPr="000E0FD2">
        <w:rPr>
          <w:rFonts w:cstheme="minorHAnsi"/>
          <w:b/>
          <w:u w:val="single"/>
        </w:rPr>
        <w:t xml:space="preserve"> de </w:t>
      </w:r>
      <w:proofErr w:type="spellStart"/>
      <w:r w:rsidRPr="000E0FD2">
        <w:rPr>
          <w:rFonts w:cstheme="minorHAnsi"/>
          <w:b/>
          <w:u w:val="single"/>
        </w:rPr>
        <w:t>atribuire</w:t>
      </w:r>
      <w:proofErr w:type="spellEnd"/>
      <w:r w:rsidRPr="000E0FD2">
        <w:rPr>
          <w:rFonts w:cstheme="minorHAnsi"/>
          <w:b/>
          <w:u w:val="single"/>
        </w:rPr>
        <w:t>:</w:t>
      </w:r>
      <w:r w:rsidRPr="000E0FD2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</w:t>
      </w:r>
      <w:proofErr w:type="spellStart"/>
      <w:r w:rsidR="001220FB">
        <w:rPr>
          <w:rFonts w:cstheme="minorHAnsi"/>
        </w:rPr>
        <w:t>Prețul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cel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mai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scăzut</w:t>
      </w:r>
      <w:proofErr w:type="spellEnd"/>
      <w:r w:rsidR="001220FB">
        <w:rPr>
          <w:rFonts w:cstheme="minorHAnsi"/>
        </w:rPr>
        <w:t>/</w:t>
      </w:r>
      <w:proofErr w:type="spellStart"/>
      <w:r w:rsidR="001220FB">
        <w:rPr>
          <w:rFonts w:cstheme="minorHAnsi"/>
        </w:rPr>
        <w:t>produs</w:t>
      </w:r>
      <w:proofErr w:type="spellEnd"/>
      <w:r w:rsidR="001220FB">
        <w:rPr>
          <w:rFonts w:cstheme="minorHAnsi"/>
        </w:rPr>
        <w:t xml:space="preserve"> cu </w:t>
      </w:r>
      <w:proofErr w:type="spellStart"/>
      <w:r w:rsidR="001220FB">
        <w:rPr>
          <w:rFonts w:cstheme="minorHAnsi"/>
        </w:rPr>
        <w:t>respectarea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specificațiilor</w:t>
      </w:r>
      <w:proofErr w:type="spellEnd"/>
      <w:r w:rsidR="001220FB">
        <w:rPr>
          <w:rFonts w:cstheme="minorHAnsi"/>
        </w:rPr>
        <w:t xml:space="preserve"> </w:t>
      </w:r>
      <w:proofErr w:type="spellStart"/>
      <w:r w:rsidR="001220FB">
        <w:rPr>
          <w:rFonts w:cstheme="minorHAnsi"/>
        </w:rPr>
        <w:t>tehnice</w:t>
      </w:r>
      <w:proofErr w:type="spellEnd"/>
      <w:r w:rsidRPr="000E0FD2">
        <w:rPr>
          <w:rFonts w:cstheme="minorHAnsi"/>
        </w:rPr>
        <w:t>.</w:t>
      </w:r>
    </w:p>
    <w:p w:rsidR="000E0FD2" w:rsidRDefault="000E0FD2" w:rsidP="004360A0">
      <w:pPr>
        <w:rPr>
          <w:rFonts w:cstheme="minorHAnsi"/>
        </w:rPr>
      </w:pPr>
      <w:proofErr w:type="spellStart"/>
      <w:r>
        <w:rPr>
          <w:rFonts w:cstheme="minorHAnsi"/>
        </w:rPr>
        <w:t>Oferta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preț</w:t>
      </w:r>
      <w:proofErr w:type="spellEnd"/>
      <w:r>
        <w:rPr>
          <w:rFonts w:cstheme="minorHAnsi"/>
        </w:rPr>
        <w:t xml:space="preserve"> se </w:t>
      </w:r>
      <w:proofErr w:type="spellStart"/>
      <w:proofErr w:type="gramStart"/>
      <w:r>
        <w:rPr>
          <w:rFonts w:cstheme="minorHAnsi"/>
        </w:rPr>
        <w:t>va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prezenta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lei, </w:t>
      </w:r>
      <w:proofErr w:type="spellStart"/>
      <w:r>
        <w:rPr>
          <w:rFonts w:cstheme="minorHAnsi"/>
        </w:rPr>
        <w:t>fără</w:t>
      </w:r>
      <w:proofErr w:type="spellEnd"/>
      <w:r>
        <w:rPr>
          <w:rFonts w:cstheme="minorHAnsi"/>
        </w:rPr>
        <w:t xml:space="preserve"> T.V.A., </w:t>
      </w:r>
      <w:proofErr w:type="spellStart"/>
      <w:r>
        <w:rPr>
          <w:rFonts w:cstheme="minorHAnsi"/>
        </w:rPr>
        <w:t>iar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valoarea</w:t>
      </w:r>
      <w:proofErr w:type="spellEnd"/>
      <w:r>
        <w:rPr>
          <w:rFonts w:cstheme="minorHAnsi"/>
        </w:rPr>
        <w:t xml:space="preserve"> T.V.A.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evidențiată</w:t>
      </w:r>
      <w:proofErr w:type="spellEnd"/>
      <w:r>
        <w:rPr>
          <w:rFonts w:cstheme="minorHAnsi"/>
        </w:rPr>
        <w:t xml:space="preserve"> distinct.</w:t>
      </w:r>
    </w:p>
    <w:p w:rsidR="000E0FD2" w:rsidRDefault="000E0FD2" w:rsidP="004360A0">
      <w:pPr>
        <w:rPr>
          <w:rFonts w:cstheme="minorHAnsi"/>
        </w:rPr>
      </w:pPr>
      <w:proofErr w:type="spellStart"/>
      <w:r>
        <w:rPr>
          <w:rFonts w:cstheme="minorHAnsi"/>
        </w:rPr>
        <w:t>Ofertele</w:t>
      </w:r>
      <w:proofErr w:type="spellEnd"/>
      <w:r>
        <w:rPr>
          <w:rFonts w:cstheme="minorHAnsi"/>
        </w:rPr>
        <w:t xml:space="preserve"> se </w:t>
      </w:r>
      <w:proofErr w:type="spellStart"/>
      <w:r w:rsidR="00D921F7">
        <w:rPr>
          <w:rFonts w:cstheme="minorHAnsi"/>
        </w:rPr>
        <w:t>vor</w:t>
      </w:r>
      <w:proofErr w:type="spellEnd"/>
      <w:r w:rsidR="00D921F7">
        <w:rPr>
          <w:rFonts w:cstheme="minorHAnsi"/>
        </w:rPr>
        <w:t xml:space="preserve"> </w:t>
      </w:r>
      <w:proofErr w:type="spellStart"/>
      <w:r w:rsidR="00D921F7">
        <w:rPr>
          <w:rFonts w:cstheme="minorHAnsi"/>
        </w:rPr>
        <w:t>transmite</w:t>
      </w:r>
      <w:proofErr w:type="spellEnd"/>
      <w:r w:rsidR="00D921F7">
        <w:rPr>
          <w:rFonts w:cstheme="minorHAnsi"/>
        </w:rPr>
        <w:t xml:space="preserve"> </w:t>
      </w:r>
      <w:proofErr w:type="spellStart"/>
      <w:r w:rsidR="00D921F7">
        <w:rPr>
          <w:rFonts w:cstheme="minorHAnsi"/>
        </w:rPr>
        <w:t>până</w:t>
      </w:r>
      <w:proofErr w:type="spellEnd"/>
      <w:r w:rsidR="00D921F7">
        <w:rPr>
          <w:rFonts w:cstheme="minorHAnsi"/>
        </w:rPr>
        <w:t xml:space="preserve"> la data de 24</w:t>
      </w:r>
      <w:r w:rsidR="001220FB">
        <w:rPr>
          <w:rFonts w:cstheme="minorHAnsi"/>
        </w:rPr>
        <w:t xml:space="preserve">.11.2022, </w:t>
      </w:r>
      <w:proofErr w:type="spellStart"/>
      <w:r w:rsidR="001220FB">
        <w:rPr>
          <w:rFonts w:cstheme="minorHAnsi"/>
        </w:rPr>
        <w:t>ora</w:t>
      </w:r>
      <w:proofErr w:type="spellEnd"/>
      <w:r w:rsidR="001220FB">
        <w:rPr>
          <w:rFonts w:cstheme="minorHAnsi"/>
        </w:rPr>
        <w:t xml:space="preserve"> 1</w:t>
      </w:r>
      <w:r w:rsidR="00D921F7">
        <w:rPr>
          <w:rFonts w:cstheme="minorHAnsi"/>
        </w:rPr>
        <w:t>6</w:t>
      </w:r>
      <w:r w:rsidR="001220FB">
        <w:rPr>
          <w:rFonts w:cstheme="minorHAnsi"/>
        </w:rPr>
        <w:t>.</w:t>
      </w:r>
      <w:r w:rsidR="00D921F7">
        <w:rPr>
          <w:rFonts w:cstheme="minorHAnsi"/>
        </w:rPr>
        <w:t>0</w:t>
      </w:r>
      <w:r>
        <w:rPr>
          <w:rFonts w:cstheme="minorHAnsi"/>
        </w:rPr>
        <w:t xml:space="preserve">0, </w:t>
      </w:r>
      <w:proofErr w:type="spellStart"/>
      <w:r>
        <w:rPr>
          <w:rFonts w:cstheme="minorHAnsi"/>
        </w:rPr>
        <w:t>pe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adresa</w:t>
      </w:r>
      <w:proofErr w:type="spellEnd"/>
      <w:r>
        <w:rPr>
          <w:rFonts w:cstheme="minorHAnsi"/>
        </w:rPr>
        <w:t xml:space="preserve"> de mail </w:t>
      </w:r>
      <w:hyperlink r:id="rId6" w:history="1">
        <w:r w:rsidRPr="00C1566B">
          <w:rPr>
            <w:rStyle w:val="Hyperlink"/>
            <w:rFonts w:cstheme="minorHAnsi"/>
          </w:rPr>
          <w:t>raluca_rusu@teatrulbm.ro</w:t>
        </w:r>
      </w:hyperlink>
      <w:r>
        <w:rPr>
          <w:rFonts w:cstheme="minorHAnsi"/>
        </w:rPr>
        <w:t xml:space="preserve"> </w:t>
      </w:r>
    </w:p>
    <w:p w:rsidR="000E0FD2" w:rsidRDefault="000E0FD2" w:rsidP="004360A0">
      <w:pPr>
        <w:rPr>
          <w:rFonts w:cstheme="minorHAnsi"/>
        </w:rPr>
      </w:pPr>
    </w:p>
    <w:p w:rsidR="000E0FD2" w:rsidRDefault="000E0FD2" w:rsidP="004360A0">
      <w:pPr>
        <w:rPr>
          <w:rFonts w:cstheme="minorHAnsi"/>
        </w:rPr>
      </w:pPr>
    </w:p>
    <w:p w:rsidR="001220FB" w:rsidRDefault="000E0FD2" w:rsidP="004360A0">
      <w:pPr>
        <w:rPr>
          <w:rFonts w:cstheme="minorHAnsi"/>
          <w:b/>
        </w:rPr>
      </w:pPr>
      <w:r w:rsidRPr="000E0FD2">
        <w:rPr>
          <w:rFonts w:cstheme="minorHAnsi"/>
          <w:b/>
        </w:rPr>
        <w:t xml:space="preserve">               </w:t>
      </w:r>
      <w:r w:rsidR="001220FB">
        <w:rPr>
          <w:rFonts w:cstheme="minorHAnsi"/>
          <w:b/>
        </w:rPr>
        <w:t xml:space="preserve">                    </w:t>
      </w:r>
      <w:r>
        <w:rPr>
          <w:rFonts w:cstheme="minorHAnsi"/>
        </w:rPr>
        <w:t xml:space="preserve">                                                                                           </w:t>
      </w:r>
      <w:r w:rsidR="001220FB">
        <w:rPr>
          <w:rFonts w:cstheme="minorHAnsi"/>
        </w:rPr>
        <w:t xml:space="preserve">                                                             </w:t>
      </w:r>
      <w:r>
        <w:rPr>
          <w:rFonts w:cstheme="minorHAnsi"/>
        </w:rPr>
        <w:t xml:space="preserve">       ÎNTOCMIT,</w:t>
      </w:r>
      <w:r w:rsidR="001220FB">
        <w:rPr>
          <w:rFonts w:cstheme="minorHAnsi"/>
        </w:rPr>
        <w:t xml:space="preserve">         </w:t>
      </w:r>
      <w:r>
        <w:rPr>
          <w:rFonts w:cstheme="minorHAnsi"/>
          <w:b/>
        </w:rPr>
        <w:t xml:space="preserve">                                                           </w:t>
      </w:r>
      <w:r w:rsidR="001220FB">
        <w:rPr>
          <w:rFonts w:cstheme="minorHAnsi"/>
          <w:b/>
        </w:rPr>
        <w:t xml:space="preserve">                                                            </w:t>
      </w:r>
      <w:r>
        <w:rPr>
          <w:rFonts w:cstheme="minorHAnsi"/>
          <w:b/>
        </w:rPr>
        <w:t xml:space="preserve">            </w:t>
      </w:r>
      <w:r w:rsidR="001220FB">
        <w:rPr>
          <w:rFonts w:cstheme="minorHAnsi"/>
          <w:b/>
        </w:rPr>
        <w:t xml:space="preserve">                        </w:t>
      </w:r>
    </w:p>
    <w:p w:rsidR="000E0FD2" w:rsidRPr="001220FB" w:rsidRDefault="001220FB" w:rsidP="004360A0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E0FD2" w:rsidRPr="001220FB">
        <w:rPr>
          <w:rFonts w:cstheme="minorHAnsi"/>
        </w:rPr>
        <w:t>RUSU SIMONA RALUCA</w:t>
      </w:r>
    </w:p>
    <w:p w:rsidR="000E0FD2" w:rsidRPr="000E0FD2" w:rsidRDefault="000E0FD2" w:rsidP="004360A0">
      <w:pPr>
        <w:rPr>
          <w:rFonts w:cstheme="minorHAnsi"/>
          <w:u w:val="single"/>
        </w:rPr>
      </w:pPr>
      <w:r w:rsidRPr="000E0FD2">
        <w:rPr>
          <w:rFonts w:cstheme="minorHAnsi"/>
        </w:rPr>
        <w:t xml:space="preserve">                                                                                                           </w:t>
      </w:r>
      <w:r w:rsidR="001220FB">
        <w:rPr>
          <w:rFonts w:cstheme="minorHAnsi"/>
        </w:rPr>
        <w:t xml:space="preserve">                                                           </w:t>
      </w:r>
      <w:r w:rsidRPr="000E0FD2">
        <w:rPr>
          <w:rFonts w:cstheme="minorHAnsi"/>
        </w:rPr>
        <w:t xml:space="preserve">          </w:t>
      </w:r>
      <w:r>
        <w:rPr>
          <w:rFonts w:cstheme="minorHAnsi"/>
        </w:rPr>
        <w:t xml:space="preserve">   </w:t>
      </w:r>
      <w:r w:rsidRPr="000E0FD2">
        <w:rPr>
          <w:rFonts w:cstheme="minorHAnsi"/>
        </w:rPr>
        <w:t xml:space="preserve"> REFERENT DE SPECIALITATE</w:t>
      </w:r>
    </w:p>
    <w:sectPr w:rsidR="000E0FD2" w:rsidRPr="000E0FD2" w:rsidSect="00B048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30A61267"/>
    <w:multiLevelType w:val="hybridMultilevel"/>
    <w:tmpl w:val="49047862"/>
    <w:lvl w:ilvl="0" w:tplc="1BD625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7FCF"/>
    <w:multiLevelType w:val="hybridMultilevel"/>
    <w:tmpl w:val="0C2C331A"/>
    <w:lvl w:ilvl="0" w:tplc="5ED68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6176"/>
    <w:rsid w:val="000D5E32"/>
    <w:rsid w:val="000E0FD2"/>
    <w:rsid w:val="000F4CC3"/>
    <w:rsid w:val="001220FB"/>
    <w:rsid w:val="00191312"/>
    <w:rsid w:val="001D324A"/>
    <w:rsid w:val="00211E9A"/>
    <w:rsid w:val="002B6176"/>
    <w:rsid w:val="003503EE"/>
    <w:rsid w:val="0035392D"/>
    <w:rsid w:val="004360A0"/>
    <w:rsid w:val="00484335"/>
    <w:rsid w:val="0066343B"/>
    <w:rsid w:val="008A500C"/>
    <w:rsid w:val="00925B8D"/>
    <w:rsid w:val="00967B7A"/>
    <w:rsid w:val="00983B27"/>
    <w:rsid w:val="00A77FCA"/>
    <w:rsid w:val="00B0483D"/>
    <w:rsid w:val="00B50AF6"/>
    <w:rsid w:val="00D34A8B"/>
    <w:rsid w:val="00D921F7"/>
    <w:rsid w:val="00DB7D82"/>
    <w:rsid w:val="00E76303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D82"/>
    <w:pPr>
      <w:ind w:left="720"/>
      <w:contextualSpacing/>
    </w:pPr>
  </w:style>
  <w:style w:type="table" w:styleId="TableGrid">
    <w:name w:val="Table Grid"/>
    <w:basedOn w:val="TableNormal"/>
    <w:uiPriority w:val="59"/>
    <w:rsid w:val="00DB7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F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83D"/>
    <w:pPr>
      <w:spacing w:after="0" w:line="240" w:lineRule="auto"/>
    </w:pPr>
  </w:style>
  <w:style w:type="paragraph" w:customStyle="1" w:styleId="TableContents">
    <w:name w:val="Table Contents"/>
    <w:basedOn w:val="Normal"/>
    <w:rsid w:val="00B0483D"/>
    <w:pPr>
      <w:suppressLineNumbers/>
      <w:suppressAutoHyphens/>
      <w:spacing w:after="0" w:line="240" w:lineRule="auto"/>
    </w:pPr>
    <w:rPr>
      <w:rFonts w:ascii="Zurich Cn BT" w:eastAsia="Times New Roman" w:hAnsi="Zurich Cn BT" w:cs="Zurich Cn BT"/>
      <w:i/>
      <w:sz w:val="24"/>
      <w:szCs w:val="20"/>
      <w:lang w:val="en-GB" w:eastAsia="zh-CN" w:bidi="hi-IN"/>
    </w:rPr>
  </w:style>
  <w:style w:type="paragraph" w:styleId="BodyText">
    <w:name w:val="Body Text"/>
    <w:basedOn w:val="Normal"/>
    <w:link w:val="BodyTextChar"/>
    <w:rsid w:val="00A77FCA"/>
    <w:pPr>
      <w:suppressAutoHyphens/>
      <w:spacing w:after="140"/>
    </w:pPr>
    <w:rPr>
      <w:rFonts w:ascii="Zurich Cn BT" w:eastAsia="Times New Roman" w:hAnsi="Zurich Cn BT" w:cs="Zurich Cn BT"/>
      <w:i/>
      <w:sz w:val="24"/>
      <w:szCs w:val="20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A77FCA"/>
    <w:rPr>
      <w:rFonts w:ascii="Zurich Cn BT" w:eastAsia="Times New Roman" w:hAnsi="Zurich Cn BT" w:cs="Zurich Cn BT"/>
      <w:i/>
      <w:sz w:val="24"/>
      <w:szCs w:val="20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uca_rusu@teatrulbm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11</cp:revision>
  <cp:lastPrinted>2022-11-21T06:41:00Z</cp:lastPrinted>
  <dcterms:created xsi:type="dcterms:W3CDTF">2022-11-01T07:18:00Z</dcterms:created>
  <dcterms:modified xsi:type="dcterms:W3CDTF">2022-11-21T07:55:00Z</dcterms:modified>
</cp:coreProperties>
</file>